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3A153154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341E66">
        <w:rPr>
          <w:b/>
          <w:sz w:val="28"/>
          <w:szCs w:val="28"/>
        </w:rPr>
        <w:t>1</w:t>
      </w:r>
      <w:r w:rsidR="00132A86">
        <w:rPr>
          <w:b/>
          <w:sz w:val="28"/>
          <w:szCs w:val="28"/>
        </w:rPr>
        <w:t>4</w:t>
      </w:r>
      <w:r w:rsidR="00613D58" w:rsidRPr="004138B7">
        <w:rPr>
          <w:b/>
          <w:sz w:val="28"/>
          <w:szCs w:val="28"/>
        </w:rPr>
        <w:t xml:space="preserve"> февраля 202</w:t>
      </w:r>
      <w:r w:rsidR="00132A86">
        <w:rPr>
          <w:b/>
          <w:sz w:val="28"/>
          <w:szCs w:val="28"/>
        </w:rPr>
        <w:t>4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54ABE84F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61591B">
        <w:rPr>
          <w:b/>
          <w:bCs/>
          <w:sz w:val="28"/>
          <w:szCs w:val="28"/>
        </w:rPr>
        <w:t>1</w:t>
      </w:r>
      <w:r w:rsidR="00132A86">
        <w:rPr>
          <w:b/>
          <w:bCs/>
          <w:sz w:val="28"/>
          <w:szCs w:val="28"/>
        </w:rPr>
        <w:t xml:space="preserve">3 </w:t>
      </w:r>
      <w:r w:rsidRPr="004138B7">
        <w:rPr>
          <w:b/>
          <w:bCs/>
          <w:sz w:val="28"/>
          <w:szCs w:val="28"/>
        </w:rPr>
        <w:t>марта 202</w:t>
      </w:r>
      <w:r w:rsidR="00132A86">
        <w:rPr>
          <w:b/>
          <w:bCs/>
          <w:sz w:val="28"/>
          <w:szCs w:val="28"/>
        </w:rPr>
        <w:t>4</w:t>
      </w:r>
      <w:r w:rsidRPr="004138B7">
        <w:rPr>
          <w:b/>
          <w:bCs/>
          <w:sz w:val="28"/>
          <w:szCs w:val="28"/>
        </w:rPr>
        <w:t xml:space="preserve"> года, </w:t>
      </w:r>
      <w:r w:rsidR="00132A86">
        <w:rPr>
          <w:b/>
          <w:bCs/>
          <w:sz w:val="28"/>
          <w:szCs w:val="28"/>
        </w:rPr>
        <w:t>13</w:t>
      </w:r>
      <w:r w:rsidRPr="004138B7">
        <w:rPr>
          <w:b/>
          <w:bCs/>
          <w:sz w:val="28"/>
          <w:szCs w:val="28"/>
        </w:rPr>
        <w:t xml:space="preserve"> </w:t>
      </w:r>
      <w:r w:rsidR="00132A86">
        <w:rPr>
          <w:b/>
          <w:bCs/>
          <w:sz w:val="28"/>
          <w:szCs w:val="28"/>
        </w:rPr>
        <w:t xml:space="preserve">апреля </w:t>
      </w:r>
      <w:r w:rsidRPr="004138B7">
        <w:rPr>
          <w:b/>
          <w:bCs/>
          <w:sz w:val="28"/>
          <w:szCs w:val="28"/>
        </w:rPr>
        <w:t>202</w:t>
      </w:r>
      <w:r w:rsidR="00132A86">
        <w:rPr>
          <w:b/>
          <w:bCs/>
          <w:sz w:val="28"/>
          <w:szCs w:val="28"/>
        </w:rPr>
        <w:t>4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7A388321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2B1BB145" w14:textId="44399183" w:rsidR="00364BB9" w:rsidRDefault="00364BB9" w:rsidP="00364BB9">
      <w:pPr>
        <w:spacing w:after="198"/>
        <w:ind w:left="-15" w:right="1" w:firstLine="708"/>
        <w:jc w:val="left"/>
        <w:rPr>
          <w:sz w:val="28"/>
          <w:szCs w:val="28"/>
        </w:rPr>
      </w:pPr>
      <w:r w:rsidRPr="00364BB9">
        <w:rPr>
          <w:sz w:val="28"/>
          <w:szCs w:val="28"/>
        </w:rPr>
        <w:t xml:space="preserve">В день проведения итогового собеседования </w:t>
      </w:r>
      <w:r w:rsidRPr="00364BB9">
        <w:rPr>
          <w:b/>
          <w:bCs/>
          <w:sz w:val="28"/>
          <w:szCs w:val="28"/>
        </w:rPr>
        <w:t>ЗАПРЕЩАЕТСЯ</w:t>
      </w:r>
      <w:r w:rsidRPr="00364BB9">
        <w:rPr>
          <w:sz w:val="28"/>
          <w:szCs w:val="28"/>
        </w:rPr>
        <w:t xml:space="preserve"> иметь при себе</w:t>
      </w:r>
      <w:r w:rsidRPr="00364BB9">
        <w:rPr>
          <w:sz w:val="28"/>
          <w:szCs w:val="28"/>
        </w:rPr>
        <w:br/>
        <w:t>средства связи, электронно-вычислительную технику, фото, аудио и</w:t>
      </w:r>
      <w:r w:rsidRPr="00364BB9">
        <w:rPr>
          <w:sz w:val="28"/>
          <w:szCs w:val="28"/>
        </w:rPr>
        <w:br/>
        <w:t>видеоаппаратуру, справочные материалы, письменные заметки и иные средства</w:t>
      </w:r>
      <w:r w:rsidRPr="00364BB9">
        <w:rPr>
          <w:sz w:val="28"/>
          <w:szCs w:val="28"/>
        </w:rPr>
        <w:br/>
        <w:t>хранения и передачи информации.</w:t>
      </w:r>
      <w:r>
        <w:rPr>
          <w:sz w:val="28"/>
          <w:szCs w:val="28"/>
        </w:rPr>
        <w:t xml:space="preserve"> </w:t>
      </w:r>
    </w:p>
    <w:p w14:paraId="40511680" w14:textId="16753FC2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14:paraId="7FAC7410" w14:textId="251989AD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4A57F5F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14:paraId="56F6CB8E" w14:textId="60888FD2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1D1F9937" w14:textId="7A405FD3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409289F3" w14:textId="685FC64A" w:rsidR="00B201A1" w:rsidRPr="00364BB9" w:rsidRDefault="00613D58" w:rsidP="00364BB9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  <w:r w:rsidRPr="00364BB9">
        <w:rPr>
          <w:sz w:val="28"/>
          <w:szCs w:val="28"/>
        </w:rPr>
        <w:t xml:space="preserve">Итоговое собеседование </w:t>
      </w:r>
      <w:r w:rsidRPr="00364BB9">
        <w:rPr>
          <w:b/>
          <w:sz w:val="28"/>
          <w:szCs w:val="28"/>
          <w:u w:val="single" w:color="000000"/>
        </w:rPr>
        <w:t>начинается в 09.00</w:t>
      </w:r>
      <w:r w:rsidR="0046290F" w:rsidRPr="00364BB9">
        <w:rPr>
          <w:b/>
          <w:sz w:val="28"/>
          <w:szCs w:val="28"/>
          <w:u w:val="single" w:color="000000"/>
        </w:rPr>
        <w:t>.</w:t>
      </w:r>
      <w:r w:rsidR="00364BB9">
        <w:rPr>
          <w:sz w:val="28"/>
          <w:szCs w:val="28"/>
        </w:rPr>
        <w:t xml:space="preserve"> </w:t>
      </w:r>
      <w:r w:rsidR="0046290F" w:rsidRPr="00364BB9">
        <w:rPr>
          <w:sz w:val="28"/>
          <w:szCs w:val="28"/>
        </w:rPr>
        <w:t xml:space="preserve">Обучающиеся </w:t>
      </w:r>
      <w:r w:rsidR="005B1739" w:rsidRPr="00364BB9">
        <w:rPr>
          <w:sz w:val="28"/>
          <w:szCs w:val="28"/>
        </w:rPr>
        <w:t xml:space="preserve">поочередно </w:t>
      </w:r>
      <w:r w:rsidR="0046290F" w:rsidRPr="00364BB9">
        <w:rPr>
          <w:sz w:val="28"/>
          <w:szCs w:val="28"/>
        </w:rPr>
        <w:t>приглашаются в аудиторию проведения</w:t>
      </w:r>
      <w:r w:rsidRPr="00364BB9">
        <w:rPr>
          <w:sz w:val="28"/>
          <w:szCs w:val="28"/>
        </w:rPr>
        <w:t xml:space="preserve">. </w:t>
      </w:r>
      <w:r w:rsidR="000A744F" w:rsidRPr="00364BB9">
        <w:rPr>
          <w:sz w:val="28"/>
          <w:szCs w:val="28"/>
        </w:rPr>
        <w:t>В аудитории проведения у</w:t>
      </w:r>
      <w:r w:rsidR="008A3C46" w:rsidRPr="00364BB9">
        <w:rPr>
          <w:sz w:val="28"/>
          <w:szCs w:val="28"/>
        </w:rPr>
        <w:t xml:space="preserve">частнику </w:t>
      </w:r>
      <w:r w:rsidRPr="00364BB9">
        <w:rPr>
          <w:sz w:val="28"/>
          <w:szCs w:val="28"/>
        </w:rPr>
        <w:t xml:space="preserve">необходимо </w:t>
      </w:r>
      <w:r w:rsidRPr="00364BB9">
        <w:rPr>
          <w:b/>
          <w:bCs/>
          <w:sz w:val="28"/>
          <w:szCs w:val="28"/>
        </w:rPr>
        <w:t>пре</w:t>
      </w:r>
      <w:r w:rsidR="008A3C46" w:rsidRPr="00364BB9">
        <w:rPr>
          <w:b/>
          <w:bCs/>
          <w:sz w:val="28"/>
          <w:szCs w:val="28"/>
        </w:rPr>
        <w:t>дъявить документ, удостоверяющий</w:t>
      </w:r>
      <w:r w:rsidRPr="00364BB9">
        <w:rPr>
          <w:b/>
          <w:bCs/>
          <w:sz w:val="28"/>
          <w:szCs w:val="28"/>
        </w:rPr>
        <w:t xml:space="preserve"> личность</w:t>
      </w:r>
      <w:r w:rsidR="008A3C46" w:rsidRPr="00364BB9">
        <w:rPr>
          <w:b/>
          <w:bCs/>
          <w:sz w:val="28"/>
          <w:szCs w:val="28"/>
        </w:rPr>
        <w:t>.</w:t>
      </w:r>
      <w:r w:rsidRPr="00364BB9">
        <w:rPr>
          <w:b/>
          <w:bCs/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6F5072C3" w14:textId="405CA66D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D50A3BE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66464ED9" w14:textId="77777777" w:rsidR="00364BB9" w:rsidRDefault="00613D58" w:rsidP="00364BB9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>.</w:t>
      </w:r>
      <w:r w:rsidR="00364BB9">
        <w:rPr>
          <w:sz w:val="28"/>
          <w:szCs w:val="28"/>
        </w:rPr>
        <w:t xml:space="preserve"> </w:t>
      </w:r>
      <w:r w:rsidR="009267B4" w:rsidRPr="00364BB9">
        <w:rPr>
          <w:bCs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  <w:r w:rsidR="00364BB9">
        <w:rPr>
          <w:bCs/>
          <w:sz w:val="28"/>
          <w:szCs w:val="28"/>
        </w:rPr>
        <w:t>.</w:t>
      </w:r>
    </w:p>
    <w:p w14:paraId="5BAE2584" w14:textId="375F838B" w:rsidR="00B201A1" w:rsidRPr="00364BB9" w:rsidRDefault="009267B4" w:rsidP="00364BB9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0F10EFA8" w14:textId="7FB30715"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  <w:r w:rsidRPr="0072637D">
        <w:rPr>
          <w:sz w:val="24"/>
          <w:szCs w:val="24"/>
        </w:rPr>
        <w:t xml:space="preserve">Фамилия, имя, отчество, </w:t>
      </w:r>
      <w:r>
        <w:rPr>
          <w:sz w:val="24"/>
          <w:szCs w:val="24"/>
        </w:rPr>
        <w:t>участника собеседования:</w:t>
      </w:r>
    </w:p>
    <w:p w14:paraId="17C6AA72" w14:textId="77777777"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9251EE" w:rsidRPr="0072637D" w14:paraId="0660649C" w14:textId="77777777" w:rsidTr="0060395F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838C" w14:textId="61DB0902"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</w:rPr>
              <w:t xml:space="preserve">__________________________________________ </w:t>
            </w:r>
            <w:r>
              <w:rPr>
                <w:sz w:val="24"/>
                <w:szCs w:val="24"/>
              </w:rPr>
              <w:t>«______» ___________________202</w:t>
            </w:r>
            <w:r w:rsidR="0061591B">
              <w:rPr>
                <w:sz w:val="24"/>
                <w:szCs w:val="24"/>
              </w:rPr>
              <w:t>3</w:t>
            </w:r>
            <w:r w:rsidRPr="0072637D">
              <w:rPr>
                <w:sz w:val="24"/>
                <w:szCs w:val="24"/>
              </w:rPr>
              <w:t xml:space="preserve"> г.</w:t>
            </w:r>
          </w:p>
          <w:p w14:paraId="0C146B2D" w14:textId="12239B1B"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049624DD" w14:textId="77777777" w:rsidR="009251EE" w:rsidRDefault="009251EE" w:rsidP="009251EE">
      <w:pPr>
        <w:spacing w:after="0" w:line="240" w:lineRule="auto"/>
        <w:ind w:left="-15" w:right="-7" w:firstLine="0"/>
        <w:rPr>
          <w:b/>
          <w:sz w:val="28"/>
          <w:szCs w:val="28"/>
        </w:rPr>
      </w:pPr>
    </w:p>
    <w:p w14:paraId="144BCEB8" w14:textId="77777777"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  <w:r w:rsidRPr="0072637D">
        <w:rPr>
          <w:sz w:val="24"/>
          <w:szCs w:val="24"/>
        </w:rPr>
        <w:t>Фамилия, имя, отчество, родителя (законного представителя): ______________________________________________</w:t>
      </w:r>
    </w:p>
    <w:p w14:paraId="3B461DF8" w14:textId="77777777"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9251EE" w:rsidRPr="0072637D" w14:paraId="3CD0BDAA" w14:textId="77777777" w:rsidTr="0060395F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8849F" w14:textId="5C1AF3F6"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</w:rPr>
              <w:t xml:space="preserve">__________________________________________ </w:t>
            </w:r>
            <w:r>
              <w:rPr>
                <w:sz w:val="24"/>
                <w:szCs w:val="24"/>
              </w:rPr>
              <w:t>«______» ___________________202</w:t>
            </w:r>
            <w:r w:rsidR="0061591B">
              <w:rPr>
                <w:sz w:val="24"/>
                <w:szCs w:val="24"/>
              </w:rPr>
              <w:t>3</w:t>
            </w:r>
            <w:r w:rsidRPr="0072637D">
              <w:rPr>
                <w:sz w:val="24"/>
                <w:szCs w:val="24"/>
              </w:rPr>
              <w:t xml:space="preserve"> г.</w:t>
            </w:r>
          </w:p>
          <w:p w14:paraId="58046CDA" w14:textId="6FA1FE3F"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  <w:vertAlign w:val="superscript"/>
              </w:rPr>
              <w:t xml:space="preserve">                          (подпись родителя (законного представителя)) </w:t>
            </w:r>
          </w:p>
        </w:tc>
      </w:tr>
    </w:tbl>
    <w:p w14:paraId="39FC04AA" w14:textId="77777777" w:rsidR="009251EE" w:rsidRPr="004138B7" w:rsidRDefault="009251EE" w:rsidP="00364BB9">
      <w:pPr>
        <w:spacing w:after="0" w:line="240" w:lineRule="auto"/>
        <w:ind w:left="0" w:right="-7" w:firstLine="0"/>
        <w:rPr>
          <w:sz w:val="28"/>
          <w:szCs w:val="28"/>
        </w:rPr>
      </w:pPr>
    </w:p>
    <w:sectPr w:rsidR="009251EE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72329">
    <w:abstractNumId w:val="3"/>
  </w:num>
  <w:num w:numId="2" w16cid:durableId="53241482">
    <w:abstractNumId w:val="0"/>
  </w:num>
  <w:num w:numId="3" w16cid:durableId="61485508">
    <w:abstractNumId w:val="1"/>
  </w:num>
  <w:num w:numId="4" w16cid:durableId="58478260">
    <w:abstractNumId w:val="2"/>
  </w:num>
  <w:num w:numId="5" w16cid:durableId="347605871">
    <w:abstractNumId w:val="6"/>
  </w:num>
  <w:num w:numId="6" w16cid:durableId="428431168">
    <w:abstractNumId w:val="4"/>
  </w:num>
  <w:num w:numId="7" w16cid:durableId="946035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A1"/>
    <w:rsid w:val="0001731B"/>
    <w:rsid w:val="000467C2"/>
    <w:rsid w:val="00075B98"/>
    <w:rsid w:val="000A744F"/>
    <w:rsid w:val="000C528F"/>
    <w:rsid w:val="00132A86"/>
    <w:rsid w:val="001C0621"/>
    <w:rsid w:val="002E5AFF"/>
    <w:rsid w:val="00341E66"/>
    <w:rsid w:val="00357BDC"/>
    <w:rsid w:val="00364BB9"/>
    <w:rsid w:val="003A226F"/>
    <w:rsid w:val="004138B7"/>
    <w:rsid w:val="00445115"/>
    <w:rsid w:val="0046290F"/>
    <w:rsid w:val="00466A5C"/>
    <w:rsid w:val="004933A7"/>
    <w:rsid w:val="005B1739"/>
    <w:rsid w:val="00613D58"/>
    <w:rsid w:val="0061591B"/>
    <w:rsid w:val="006A0363"/>
    <w:rsid w:val="00723E7C"/>
    <w:rsid w:val="0076566C"/>
    <w:rsid w:val="00804EB0"/>
    <w:rsid w:val="008A3C46"/>
    <w:rsid w:val="009251EE"/>
    <w:rsid w:val="009267B4"/>
    <w:rsid w:val="00960DF2"/>
    <w:rsid w:val="009D55EE"/>
    <w:rsid w:val="00A31521"/>
    <w:rsid w:val="00A8680D"/>
    <w:rsid w:val="00B201A1"/>
    <w:rsid w:val="00B62B76"/>
    <w:rsid w:val="00C36D44"/>
    <w:rsid w:val="00C835CD"/>
    <w:rsid w:val="00CF66FE"/>
    <w:rsid w:val="00E73CCE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230DF19A-C008-455F-8D32-583FF68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Teacher</cp:lastModifiedBy>
  <cp:revision>7</cp:revision>
  <cp:lastPrinted>2023-11-09T02:34:00Z</cp:lastPrinted>
  <dcterms:created xsi:type="dcterms:W3CDTF">2023-01-09T07:03:00Z</dcterms:created>
  <dcterms:modified xsi:type="dcterms:W3CDTF">2023-11-09T02:34:00Z</dcterms:modified>
</cp:coreProperties>
</file>